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Аналитическая справка по итогам проведения 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мониторинга готовности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 введению учебного предмета «Основы безопасности и защиты Родины» 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общеобразовательными организациями Белгородской области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B11" w:rsidRPr="00D50D79" w:rsidRDefault="00C72B11" w:rsidP="00230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D7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72B11" w:rsidRPr="00D50D79" w:rsidRDefault="00C72B11" w:rsidP="00230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D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F631C" w:rsidRPr="00D50D79">
        <w:rPr>
          <w:rFonts w:ascii="Times New Roman" w:hAnsi="Times New Roman" w:cs="Times New Roman"/>
          <w:sz w:val="28"/>
          <w:szCs w:val="28"/>
        </w:rPr>
        <w:t>Большехаланская</w:t>
      </w:r>
      <w:proofErr w:type="spellEnd"/>
      <w:r w:rsidRPr="00D50D79">
        <w:rPr>
          <w:rFonts w:ascii="Times New Roman" w:hAnsi="Times New Roman" w:cs="Times New Roman"/>
          <w:sz w:val="28"/>
          <w:szCs w:val="28"/>
        </w:rPr>
        <w:t xml:space="preserve"> средняя общеобразоват</w:t>
      </w:r>
      <w:r w:rsidR="007F631C" w:rsidRPr="00D50D79">
        <w:rPr>
          <w:rFonts w:ascii="Times New Roman" w:hAnsi="Times New Roman" w:cs="Times New Roman"/>
          <w:sz w:val="28"/>
          <w:szCs w:val="28"/>
        </w:rPr>
        <w:t xml:space="preserve">ельная школа </w:t>
      </w:r>
      <w:r w:rsidRPr="00D5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11" w:rsidRPr="00D50D79" w:rsidRDefault="00C72B11" w:rsidP="00230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D79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50D7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области"</w:t>
      </w:r>
    </w:p>
    <w:p w:rsidR="002305EE" w:rsidRPr="002305EE" w:rsidRDefault="002305EE" w:rsidP="00230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2305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название образовательной организации</w:t>
      </w:r>
      <w:bookmarkStart w:id="0" w:name="_GoBack"/>
      <w:bookmarkEnd w:id="0"/>
    </w:p>
    <w:p w:rsidR="002305EE" w:rsidRPr="002305EE" w:rsidRDefault="002305EE" w:rsidP="0023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образовательного процесса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проведённого 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мониторинга готовности к введению учебного предмета «Основы безопасности и защиты Родины» в общеобразовательной организации выявлено, ч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организации образовательного процесса выполнена на ____%.</w:t>
      </w:r>
    </w:p>
    <w:p w:rsidR="002305EE" w:rsidRPr="002305EE" w:rsidRDefault="007F631C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и утверждена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уровне общеобразовательной организации дорожная карта по введению учебного предмета «</w:t>
      </w:r>
      <w:r w:rsidR="002305EE"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общеобразователь</w:t>
      </w:r>
      <w:r w:rsidR="007F6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организации создан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подраздел, освещающий вопросы введения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общеобразовательной ор</w:t>
      </w:r>
      <w:r w:rsidR="007F631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 размещены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нормативно-правовые акты уровня общеобразовательной организации, регламентирующие вопросы введения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7F631C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</w:t>
      </w:r>
      <w:r w:rsidR="002305EE"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общественности о ходе </w:t>
      </w:r>
      <w:r w:rsidR="002305EE"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значимости введения учебного предмета «</w:t>
      </w:r>
      <w:r w:rsidR="002305EE"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="002305EE"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общеобразовательной </w:t>
      </w:r>
      <w:r w:rsidR="007F6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назначен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координатор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введению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общеобразовательной организации со</w:t>
      </w:r>
      <w:r w:rsidR="007F631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здана и утверждена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рабочая группа, сопровождающая введение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7F631C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Внесены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основные образовательные программы основного общего, среднего общего образования в части учебного предмета «</w:t>
      </w:r>
      <w:r w:rsidR="002305EE"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7F631C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Внесены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адаптированные основные образовательные программы основного общего образования в части учебного предмета «</w:t>
      </w:r>
      <w:r w:rsidR="002305EE"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="002305EE"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Обеспечение материально-технических условий в части </w:t>
      </w: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оснащения кабинетов учебного предмета «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Общеобразовательная организация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обеспечена материально-техническими условиями в части оснащения кабинетов учебного предмета «</w:t>
      </w:r>
      <w:r w:rsidR="006E3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реализации мероприятий государственной программы Российской Федерации «Развитие образования», направленных на содействие созданию (создание)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субъектах Российской Федерации новых (дополнительных) мест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общеобразовательных организациях, модернизацию инфраструктуры общего образования, школьных систем образования, критериев его формирования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требований к функциональному оснащению общеобразовательных организаций,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определении норматива стоимости оснащения одного места обучающегося указанными средствами обучения и воспитания» (Подраздел 23. Кабинет основ безопасности жизнедеятельности) на ______%.</w:t>
      </w:r>
    </w:p>
    <w:p w:rsid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Основное оборудование _____%, технические средства _____%, демонстрационное оборудование и приборы _____%, образовательный модуль 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освоению безопасности дорожного движения _____%, лабораторно-технологическое оборудование для оказания первой помощи _____%, модели (объемные и плоские), натуральные объекты _____%.</w:t>
      </w:r>
    </w:p>
    <w:p w:rsidR="00546333" w:rsidRPr="002305EE" w:rsidRDefault="00546333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546333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 оборудование: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6691"/>
        <w:gridCol w:w="1560"/>
      </w:tblGrid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Основное оборудование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Сейф оружейный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хранения тренажеров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контент, система защиты </w:t>
            </w: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вредоносной информации)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Персональный компьютер (лицензионное программное обеспечение, образовательный контент, система защиты </w:t>
            </w: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вредоносной информации)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Цифровая лаборатория по основам безопасности жизнедеятельности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Мини-экспресс-лаборатории радиационно-химической разведки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Защитный костюм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электропроводности, кислотности и температуры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Компас-азимут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 взрослый, фильтрующе-поглощающий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гранаты Ф-1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гранаты РГД-5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Образовательный модуль по освоению безопасности дорожного движения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тренажёр двухколесного транспортного средства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Аппаратно-программный обучающий комплекс по правилам дорожного движения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Электрифицированная модель транспортного и пешеходного светофоров с «Виртуальным учителем»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программа для обучения и подготовки водителей транспортных средств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Лабораторно-технологическое оборудование для оказания первой помощи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трубка (воздуховод)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Гипотермический пакет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медицинская компрессная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Косынка медицинская (перевязочная)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медицинская большая стерильная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медицинская малая стерильная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Булавка безопасная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эластичный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шин складных средний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проволочная (лестничная) для ног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проволочная (лестничная) для рук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Лямка медицинская носилочная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Пипетка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  <w:tcBorders>
              <w:bottom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 для измерения температуры тела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  <w:tr w:rsidR="002305EE" w:rsidRPr="002305EE" w:rsidTr="00FA549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Модели (объемные и плоские), натуральные объекты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2305EE" w:rsidRPr="002305EE" w:rsidRDefault="002305EE" w:rsidP="002305E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  <w:tcBorders>
              <w:top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proofErr w:type="gramStart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</w:t>
            </w:r>
            <w:proofErr w:type="spellEnd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-габаритных</w:t>
            </w:r>
            <w:proofErr w:type="gramEnd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оружия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к автомату Калашникова с учебными патронами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тренажёр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047329">
        <w:trPr>
          <w:trHeight w:val="633"/>
        </w:trPr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оказания первой помощи на месте происшествия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Имитаторы ранений и поражений для тренажёра-манекена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освоения навыков сердечно-лёгочной реанимации взрослого и ребёнка</w:t>
            </w:r>
          </w:p>
        </w:tc>
        <w:tc>
          <w:tcPr>
            <w:tcW w:w="1560" w:type="dxa"/>
          </w:tcPr>
          <w:p w:rsidR="002305EE" w:rsidRPr="002305EE" w:rsidRDefault="00047329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</w:tbl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EE" w:rsidRPr="002305EE" w:rsidRDefault="002305EE" w:rsidP="00230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Общеобразовательной организацией выполнены требования к учебно-методическому обеспечению (приказы Министерства просвещения РФ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21 сентября 2022 года № 858, от 21 февраля 2024 года № 119)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_____%.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Обеспечение кадровых условий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кадровых условий в общеобразовательн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организации выполнена на 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Разработаны/не разработаны должностные инструкции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педагогических работников, преподающих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Внесены/не внесены изменения в штатное расписание (___%).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Внесены/не внесены изменения в кадровые документы работников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наименования должностей педагогических работников, преподающих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», (___%).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Организовано/не организовано направление педагогических работников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курсы повышения квалификации по программе «Преподаватель ОБЗР»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базе ФГАОУ ВО «Государственный университет просвещения» (____ чел. ___%).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Общеобразовательная организация обеспечена педагогическими работниками, преподающими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» (1 чел. 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Имеют высшее образование 1 чел. 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 среднее спе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циальное 0 чел. 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Количество педагого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 профильным образованием 0 чел. 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Количество педагогов, имеющих первую и высшую квалификационные категории,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– 1 чел.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%.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таж работы (педагогический) 34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 Стаж работы (по преподаванию данного п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редмета) 34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 Количество педагогов, прошедших курсы повышения квалификации по преподаваемому предм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ету (</w:t>
      </w:r>
      <w:proofErr w:type="gramStart"/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последние 3 года), – 1 чел. 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305EE">
        <w:rPr>
          <w:rFonts w:ascii="Times New Roman" w:eastAsia="Calibri" w:hAnsi="Times New Roman" w:cs="Times New Roman"/>
          <w:b/>
          <w:sz w:val="26"/>
          <w:szCs w:val="26"/>
        </w:rPr>
        <w:t>Самодиагностика готовности к введению учебного предмета «</w:t>
      </w:r>
      <w:r w:rsidRPr="002305EE">
        <w:rPr>
          <w:rFonts w:ascii="Times New Roman" w:eastAsia="Calibri" w:hAnsi="Times New Roman" w:cs="Times New Roman"/>
          <w:b/>
          <w:bCs/>
          <w:sz w:val="26"/>
          <w:szCs w:val="26"/>
        </w:rPr>
        <w:t>Основы безопасности и защиты Родины</w:t>
      </w:r>
      <w:r w:rsidRPr="002305E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305EE" w:rsidRPr="002305EE" w:rsidRDefault="002305EE" w:rsidP="002305EE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5EE" w:rsidRPr="002305EE" w:rsidRDefault="002305EE" w:rsidP="00230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Проведена/не проведена самодиагностика готовности к введению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дефициты: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329" w:rsidRP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Материально-технические условия</w:t>
      </w:r>
      <w:r w:rsidR="0004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кабинета не обеспечены в полном объёме.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05EE" w:rsidRPr="002305EE" w:rsidRDefault="002305EE" w:rsidP="00230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047329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   31.05.2024 года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proofErr w:type="gramStart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заполнение            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spellStart"/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Гребеник</w:t>
      </w:r>
      <w:proofErr w:type="spellEnd"/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О.И.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подпись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руководителя ОО                                 </w:t>
      </w:r>
      <w:r w:rsidR="0004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Ковалевская Н.Н.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подпись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</w:p>
    <w:p w:rsidR="00EB12B7" w:rsidRPr="002305EE" w:rsidRDefault="00EB12B7">
      <w:pPr>
        <w:rPr>
          <w:rFonts w:ascii="Times New Roman" w:hAnsi="Times New Roman" w:cs="Times New Roman"/>
          <w:sz w:val="24"/>
          <w:szCs w:val="24"/>
        </w:rPr>
      </w:pPr>
    </w:p>
    <w:sectPr w:rsidR="00EB12B7" w:rsidRPr="0023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4B84"/>
    <w:multiLevelType w:val="hybridMultilevel"/>
    <w:tmpl w:val="69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9"/>
    <w:rsid w:val="00047329"/>
    <w:rsid w:val="000C4789"/>
    <w:rsid w:val="002305EE"/>
    <w:rsid w:val="00546333"/>
    <w:rsid w:val="006E3216"/>
    <w:rsid w:val="007F631C"/>
    <w:rsid w:val="00C72B11"/>
    <w:rsid w:val="00D50D79"/>
    <w:rsid w:val="00E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9</cp:revision>
  <dcterms:created xsi:type="dcterms:W3CDTF">2024-05-27T08:57:00Z</dcterms:created>
  <dcterms:modified xsi:type="dcterms:W3CDTF">2024-05-31T05:16:00Z</dcterms:modified>
</cp:coreProperties>
</file>