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</w:t>
      </w:r>
    </w:p>
    <w:p w14:paraId="02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работников летнего оздоровительного лагеря </w:t>
      </w:r>
    </w:p>
    <w:p w14:paraId="03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 дневным пребыванием детей на базе МБОУ «</w:t>
      </w:r>
      <w:r>
        <w:rPr>
          <w:b w:val="1"/>
          <w:sz w:val="28"/>
        </w:rPr>
        <w:t>Большехаланская</w:t>
      </w:r>
      <w:r>
        <w:rPr>
          <w:b w:val="1"/>
          <w:sz w:val="28"/>
        </w:rPr>
        <w:t xml:space="preserve"> СОШ»</w:t>
      </w:r>
    </w:p>
    <w:p w14:paraId="04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июнь, август 2025 года</w:t>
      </w:r>
    </w:p>
    <w:p w14:paraId="05000000">
      <w:pPr>
        <w:spacing w:line="276" w:lineRule="auto"/>
        <w:ind/>
        <w:rPr>
          <w:b w:val="1"/>
          <w:sz w:val="28"/>
        </w:rPr>
      </w:pPr>
    </w:p>
    <w:p w14:paraId="06000000">
      <w:pPr>
        <w:spacing w:line="276" w:lineRule="auto"/>
        <w:ind/>
        <w:jc w:val="center"/>
        <w:rPr>
          <w:b w:val="1"/>
          <w:sz w:val="28"/>
        </w:rPr>
      </w:pPr>
    </w:p>
    <w:tbl>
      <w:tblPr>
        <w:tblStyle w:val="Style_1"/>
        <w:tblInd w:type="dxa" w:w="-176"/>
        <w:tblLayout w:type="fixed"/>
      </w:tblPr>
      <w:tblGrid>
        <w:gridCol w:w="715"/>
        <w:gridCol w:w="2574"/>
        <w:gridCol w:w="2240"/>
        <w:gridCol w:w="3969"/>
      </w:tblGrid>
      <w:tr>
        <w:tc>
          <w:tcPr>
            <w:tcW w:type="dxa" w:w="715"/>
          </w:tcPr>
          <w:p w14:paraId="0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2574"/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</w:t>
            </w:r>
          </w:p>
        </w:tc>
        <w:tc>
          <w:tcPr>
            <w:tcW w:type="dxa" w:w="2240"/>
          </w:tcPr>
          <w:p w14:paraId="0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должности в лагере</w:t>
            </w:r>
          </w:p>
        </w:tc>
        <w:tc>
          <w:tcPr>
            <w:tcW w:type="dxa" w:w="3969"/>
          </w:tcPr>
          <w:p w14:paraId="0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 образования с наименованием подготовки</w:t>
            </w:r>
          </w:p>
        </w:tc>
      </w:tr>
      <w:tr>
        <w:tc>
          <w:tcPr>
            <w:tcW w:type="dxa" w:w="715"/>
          </w:tcPr>
          <w:p w14:paraId="0B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Кодолбенко Елизавета Александровна</w:t>
            </w:r>
          </w:p>
        </w:tc>
        <w:tc>
          <w:tcPr>
            <w:tcW w:type="dxa" w:w="2240"/>
            <w:vAlign w:val="center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969"/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/педагог-психолог</w:t>
            </w:r>
          </w:p>
        </w:tc>
      </w:tr>
      <w:tr>
        <w:tc>
          <w:tcPr>
            <w:tcW w:type="dxa" w:w="715"/>
          </w:tcPr>
          <w:p w14:paraId="0F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Кочерга Светлана Владимировна</w:t>
            </w:r>
          </w:p>
        </w:tc>
        <w:tc>
          <w:tcPr>
            <w:tcW w:type="dxa" w:w="2240"/>
          </w:tcPr>
          <w:p w14:paraId="11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начальных классов</w:t>
            </w:r>
          </w:p>
        </w:tc>
      </w:tr>
      <w:tr>
        <w:tc>
          <w:tcPr>
            <w:tcW w:type="dxa" w:w="715"/>
          </w:tcPr>
          <w:p w14:paraId="13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Терещенко Галина Николаевна</w:t>
            </w:r>
          </w:p>
        </w:tc>
        <w:tc>
          <w:tcPr>
            <w:tcW w:type="dxa" w:w="2240"/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  <w:tc>
          <w:tcPr>
            <w:tcW w:type="dxa" w:w="3969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начальных классов</w:t>
            </w:r>
          </w:p>
        </w:tc>
      </w:tr>
      <w:tr>
        <w:tc>
          <w:tcPr>
            <w:tcW w:type="dxa" w:w="715"/>
          </w:tcPr>
          <w:p w14:paraId="17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1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Лысенко Валентина Дмитриевна</w:t>
            </w:r>
          </w:p>
        </w:tc>
        <w:tc>
          <w:tcPr>
            <w:tcW w:type="dxa" w:w="2240"/>
          </w:tcPr>
          <w:p w14:paraId="19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начальных классов</w:t>
            </w:r>
          </w:p>
        </w:tc>
      </w:tr>
      <w:tr>
        <w:tc>
          <w:tcPr>
            <w:tcW w:type="dxa" w:w="715"/>
          </w:tcPr>
          <w:p w14:paraId="1B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Гатилова Наталья Сергеевна</w:t>
            </w:r>
          </w:p>
        </w:tc>
        <w:tc>
          <w:tcPr>
            <w:tcW w:type="dxa" w:w="2240"/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математики и информатики</w:t>
            </w:r>
          </w:p>
        </w:tc>
      </w:tr>
      <w:tr>
        <w:tc>
          <w:tcPr>
            <w:tcW w:type="dxa" w:w="715"/>
          </w:tcPr>
          <w:p w14:paraId="1F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Тихова Лариса Васильевна</w:t>
            </w:r>
          </w:p>
        </w:tc>
        <w:tc>
          <w:tcPr>
            <w:tcW w:type="dxa" w:w="2240"/>
          </w:tcPr>
          <w:p w14:paraId="21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математики и физики</w:t>
            </w:r>
          </w:p>
        </w:tc>
      </w:tr>
      <w:tr>
        <w:tc>
          <w:tcPr>
            <w:tcW w:type="dxa" w:w="715"/>
          </w:tcPr>
          <w:p w14:paraId="23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Варадин Юрий Васильевич</w:t>
            </w:r>
          </w:p>
        </w:tc>
        <w:tc>
          <w:tcPr>
            <w:tcW w:type="dxa" w:w="2240"/>
          </w:tcPr>
          <w:p w14:paraId="25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физической культуры и ОБЗР</w:t>
            </w:r>
          </w:p>
        </w:tc>
      </w:tr>
      <w:tr>
        <w:tc>
          <w:tcPr>
            <w:tcW w:type="dxa" w:w="715"/>
          </w:tcPr>
          <w:p w14:paraId="27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Карачинская Светлана Ивановна</w:t>
            </w:r>
          </w:p>
        </w:tc>
        <w:tc>
          <w:tcPr>
            <w:tcW w:type="dxa" w:w="2240"/>
          </w:tcPr>
          <w:p w14:paraId="29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>/учитель начальных классов</w:t>
            </w:r>
          </w:p>
        </w:tc>
      </w:tr>
      <w:tr>
        <w:tc>
          <w:tcPr>
            <w:tcW w:type="dxa" w:w="715"/>
          </w:tcPr>
          <w:p w14:paraId="2B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Мусихина Оксана Николаевна</w:t>
            </w:r>
          </w:p>
        </w:tc>
        <w:tc>
          <w:tcPr>
            <w:tcW w:type="dxa" w:w="2240"/>
            <w:vAlign w:val="center"/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Повар </w:t>
            </w:r>
          </w:p>
        </w:tc>
        <w:tc>
          <w:tcPr>
            <w:tcW w:type="dxa" w:w="3969"/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>
        <w:tc>
          <w:tcPr>
            <w:tcW w:type="dxa" w:w="715"/>
          </w:tcPr>
          <w:p w14:paraId="2F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Кириченко Жанна Петровна</w:t>
            </w:r>
          </w:p>
        </w:tc>
        <w:tc>
          <w:tcPr>
            <w:tcW w:type="dxa" w:w="2240"/>
            <w:vAlign w:val="center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Подсобный рабочий</w:t>
            </w:r>
          </w:p>
        </w:tc>
        <w:tc>
          <w:tcPr>
            <w:tcW w:type="dxa" w:w="3969"/>
            <w:vAlign w:val="center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Подсобный рабочий</w:t>
            </w:r>
          </w:p>
        </w:tc>
      </w:tr>
      <w:tr>
        <w:tc>
          <w:tcPr>
            <w:tcW w:type="dxa" w:w="715"/>
          </w:tcPr>
          <w:p w14:paraId="33000000">
            <w:pPr>
              <w:numPr>
                <w:ilvl w:val="0"/>
                <w:numId w:val="1"/>
              </w:numPr>
              <w:ind/>
              <w:jc w:val="center"/>
              <w:rPr>
                <w:sz w:val="24"/>
              </w:rPr>
            </w:pPr>
          </w:p>
        </w:tc>
        <w:tc>
          <w:tcPr>
            <w:tcW w:type="dxa" w:w="2574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Клюкина Ирина Алексеевна</w:t>
            </w:r>
          </w:p>
        </w:tc>
        <w:tc>
          <w:tcPr>
            <w:tcW w:type="dxa" w:w="2240"/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  <w:tc>
          <w:tcPr>
            <w:tcW w:type="dxa" w:w="3969"/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Уборщик служебных помещений</w:t>
            </w:r>
          </w:p>
        </w:tc>
      </w:tr>
    </w:tbl>
    <w:p w14:paraId="37000000">
      <w:pPr>
        <w:spacing w:line="276" w:lineRule="auto"/>
        <w:ind/>
        <w:jc w:val="center"/>
        <w:rPr>
          <w:sz w:val="28"/>
        </w:rPr>
      </w:pPr>
    </w:p>
    <w:p w14:paraId="38000000">
      <w:pPr>
        <w:widowControl w:val="0"/>
        <w:tabs>
          <w:tab w:leader="none" w:pos="395" w:val="left"/>
        </w:tabs>
        <w:spacing w:after="4" w:line="278" w:lineRule="exact"/>
        <w:ind/>
        <w:rPr>
          <w:b w:val="1"/>
          <w:color w:val="000000"/>
          <w:sz w:val="26"/>
          <w:highlight w:val="white"/>
        </w:rPr>
      </w:pPr>
      <w:r>
        <w:rPr>
          <w:b w:val="1"/>
          <w:color w:val="000000"/>
          <w:sz w:val="26"/>
          <w:highlight w:val="white"/>
        </w:rPr>
        <w:t xml:space="preserve">Директор </w:t>
      </w:r>
    </w:p>
    <w:p w14:paraId="39000000">
      <w:pPr>
        <w:widowControl w:val="0"/>
        <w:tabs>
          <w:tab w:leader="none" w:pos="395" w:val="left"/>
        </w:tabs>
        <w:spacing w:after="4" w:line="278" w:lineRule="exact"/>
        <w:ind/>
        <w:rPr>
          <w:b w:val="1"/>
          <w:color w:val="000000"/>
          <w:sz w:val="26"/>
          <w:highlight w:val="white"/>
        </w:rPr>
      </w:pPr>
      <w:r>
        <w:rPr>
          <w:b w:val="1"/>
          <w:color w:val="000000"/>
          <w:sz w:val="26"/>
          <w:highlight w:val="white"/>
        </w:rPr>
        <w:t>МБОУ «Большехаланская СОШ»                               Ковалевская Н.Н.</w:t>
      </w:r>
    </w:p>
    <w:p w14:paraId="3A000000">
      <w:pPr>
        <w:spacing w:line="276" w:lineRule="auto"/>
        <w:ind/>
        <w:rPr>
          <w:sz w:val="28"/>
        </w:rPr>
      </w:pPr>
    </w:p>
    <w:p w14:paraId="3B000000">
      <w:pPr>
        <w:spacing w:line="276" w:lineRule="auto"/>
        <w:ind/>
        <w:jc w:val="center"/>
        <w:rPr>
          <w:sz w:val="28"/>
        </w:rPr>
      </w:pPr>
    </w:p>
    <w:p w14:paraId="3C000000">
      <w:pPr>
        <w:spacing w:line="276" w:lineRule="auto"/>
        <w:ind/>
        <w:jc w:val="center"/>
        <w:rPr>
          <w:b w:val="1"/>
          <w:sz w:val="28"/>
        </w:rPr>
      </w:pPr>
    </w:p>
    <w:p w14:paraId="3D000000">
      <w:pPr>
        <w:spacing w:line="276" w:lineRule="auto"/>
        <w:ind/>
        <w:jc w:val="center"/>
        <w:rPr>
          <w:b w:val="1"/>
          <w:sz w:val="28"/>
        </w:rPr>
      </w:pPr>
    </w:p>
    <w:p w14:paraId="3E000000">
      <w:pPr>
        <w:spacing w:line="276" w:lineRule="auto"/>
        <w:ind/>
        <w:jc w:val="center"/>
        <w:rPr>
          <w:b w:val="1"/>
          <w:sz w:val="28"/>
        </w:rPr>
      </w:pPr>
    </w:p>
    <w:p w14:paraId="3F000000">
      <w:pPr>
        <w:spacing w:line="276" w:lineRule="auto"/>
        <w:ind/>
        <w:jc w:val="center"/>
        <w:rPr>
          <w:b w:val="1"/>
          <w:sz w:val="28"/>
        </w:rPr>
      </w:pPr>
    </w:p>
    <w:p w14:paraId="40000000">
      <w:pPr>
        <w:spacing w:line="276" w:lineRule="auto"/>
        <w:ind/>
        <w:jc w:val="center"/>
        <w:rPr>
          <w:b w:val="1"/>
          <w:sz w:val="28"/>
        </w:rPr>
      </w:pPr>
    </w:p>
    <w:p w14:paraId="41000000">
      <w:pPr>
        <w:spacing w:line="276" w:lineRule="auto"/>
        <w:ind/>
        <w:jc w:val="center"/>
        <w:rPr>
          <w:b w:val="1"/>
          <w:sz w:val="28"/>
        </w:rPr>
      </w:pPr>
    </w:p>
    <w:p w14:paraId="42000000">
      <w:pPr>
        <w:spacing w:line="276" w:lineRule="auto"/>
        <w:ind/>
        <w:jc w:val="center"/>
        <w:rPr>
          <w:b w:val="1"/>
          <w:sz w:val="28"/>
        </w:rPr>
      </w:pPr>
    </w:p>
    <w:p w14:paraId="43000000">
      <w:pPr>
        <w:spacing w:line="276" w:lineRule="auto"/>
        <w:ind/>
        <w:jc w:val="center"/>
        <w:rPr>
          <w:b w:val="1"/>
          <w:sz w:val="28"/>
        </w:rPr>
      </w:pPr>
    </w:p>
    <w:p w14:paraId="44000000">
      <w:pPr>
        <w:spacing w:line="276" w:lineRule="auto"/>
        <w:ind/>
        <w:jc w:val="center"/>
        <w:rPr>
          <w:b w:val="1"/>
          <w:sz w:val="28"/>
        </w:rPr>
      </w:pPr>
    </w:p>
    <w:p w14:paraId="45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</w:t>
      </w:r>
    </w:p>
    <w:p w14:paraId="46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работников летнего трудового лагеря </w:t>
      </w:r>
    </w:p>
    <w:p w14:paraId="47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 дневным пребыванием детей на базе МБОУ «Большехаланская СОШ»</w:t>
      </w:r>
    </w:p>
    <w:p w14:paraId="48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июнь  2025 года</w:t>
      </w:r>
    </w:p>
    <w:p w14:paraId="49000000">
      <w:pPr>
        <w:spacing w:line="276" w:lineRule="auto"/>
        <w:ind/>
        <w:rPr>
          <w:b w:val="1"/>
          <w:sz w:val="28"/>
        </w:rPr>
      </w:pPr>
    </w:p>
    <w:p w14:paraId="4A000000">
      <w:pPr>
        <w:spacing w:line="276" w:lineRule="auto"/>
        <w:ind/>
        <w:jc w:val="center"/>
        <w:rPr>
          <w:b w:val="1"/>
          <w:sz w:val="28"/>
        </w:rPr>
      </w:pPr>
    </w:p>
    <w:tbl>
      <w:tblPr>
        <w:tblStyle w:val="Style_1"/>
        <w:tblInd w:type="dxa" w:w="-176"/>
        <w:tblLayout w:type="fixed"/>
      </w:tblPr>
      <w:tblGrid>
        <w:gridCol w:w="715"/>
        <w:gridCol w:w="2574"/>
        <w:gridCol w:w="2240"/>
        <w:gridCol w:w="3969"/>
      </w:tblGrid>
      <w:tr>
        <w:tc>
          <w:tcPr>
            <w:tcW w:type="dxa" w:w="715"/>
          </w:tcPr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/п</w:t>
            </w:r>
          </w:p>
        </w:tc>
        <w:tc>
          <w:tcPr>
            <w:tcW w:type="dxa" w:w="2574"/>
          </w:tcPr>
          <w:p w14:paraId="4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Ф.И.О</w:t>
            </w:r>
          </w:p>
        </w:tc>
        <w:tc>
          <w:tcPr>
            <w:tcW w:type="dxa" w:w="2240"/>
          </w:tcPr>
          <w:p w14:paraId="4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должности в лагере</w:t>
            </w:r>
          </w:p>
        </w:tc>
        <w:tc>
          <w:tcPr>
            <w:tcW w:type="dxa" w:w="3969"/>
          </w:tcPr>
          <w:p w14:paraId="4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Уровень образования с наименованием подготовки</w:t>
            </w:r>
          </w:p>
        </w:tc>
      </w:tr>
      <w:tr>
        <w:tc>
          <w:tcPr>
            <w:tcW w:type="dxa" w:w="715"/>
          </w:tcPr>
          <w:p w14:paraId="4F000000">
            <w:pPr>
              <w:tabs>
                <w:tab w:leader="none" w:pos="709" w:val="left"/>
              </w:tabs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74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Лысенко Сергей Иванович</w:t>
            </w:r>
          </w:p>
        </w:tc>
        <w:tc>
          <w:tcPr>
            <w:tcW w:type="dxa" w:w="2240"/>
          </w:tcPr>
          <w:p w14:paraId="51000000">
            <w:pPr>
              <w:ind/>
              <w:jc w:val="center"/>
            </w:pPr>
            <w:r>
              <w:rPr>
                <w:sz w:val="24"/>
              </w:rPr>
              <w:t>Начальник лагеря</w:t>
            </w:r>
          </w:p>
        </w:tc>
        <w:tc>
          <w:tcPr>
            <w:tcW w:type="dxa" w:w="3969"/>
          </w:tcPr>
          <w:p w14:paraId="52000000">
            <w:pPr>
              <w:ind/>
              <w:jc w:val="center"/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 xml:space="preserve">/учитель </w:t>
            </w:r>
            <w:r>
              <w:rPr>
                <w:sz w:val="24"/>
              </w:rPr>
              <w:t>технологии</w:t>
            </w:r>
          </w:p>
        </w:tc>
      </w:tr>
      <w:tr>
        <w:tc>
          <w:tcPr>
            <w:tcW w:type="dxa" w:w="715"/>
          </w:tcPr>
          <w:p w14:paraId="53000000">
            <w:pPr>
              <w:tabs>
                <w:tab w:leader="none" w:pos="709" w:val="left"/>
              </w:tabs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74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Смехнова Екатерина Егоровна</w:t>
            </w:r>
          </w:p>
        </w:tc>
        <w:tc>
          <w:tcPr>
            <w:tcW w:type="dxa" w:w="2240"/>
          </w:tcPr>
          <w:p w14:paraId="55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56000000">
            <w:pPr>
              <w:ind/>
              <w:jc w:val="center"/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 xml:space="preserve">/учитель </w:t>
            </w:r>
            <w:r>
              <w:rPr>
                <w:sz w:val="24"/>
              </w:rPr>
              <w:t>иностранного языка</w:t>
            </w:r>
          </w:p>
        </w:tc>
      </w:tr>
      <w:tr>
        <w:tc>
          <w:tcPr>
            <w:tcW w:type="dxa" w:w="715"/>
          </w:tcPr>
          <w:p w14:paraId="57000000">
            <w:pPr>
              <w:tabs>
                <w:tab w:leader="none" w:pos="709" w:val="left"/>
              </w:tabs>
              <w:ind w:firstLine="0" w:lef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74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Хохлова Егения Владимировна</w:t>
            </w:r>
          </w:p>
        </w:tc>
        <w:tc>
          <w:tcPr>
            <w:tcW w:type="dxa" w:w="2240"/>
          </w:tcPr>
          <w:p w14:paraId="59000000">
            <w:pPr>
              <w:ind/>
              <w:jc w:val="center"/>
            </w:pPr>
            <w:r>
              <w:rPr>
                <w:sz w:val="24"/>
              </w:rPr>
              <w:t>Воспитатель</w:t>
            </w:r>
          </w:p>
        </w:tc>
        <w:tc>
          <w:tcPr>
            <w:tcW w:type="dxa" w:w="3969"/>
          </w:tcPr>
          <w:p w14:paraId="5A000000">
            <w:pPr>
              <w:ind/>
              <w:jc w:val="center"/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 xml:space="preserve">/учитель </w:t>
            </w:r>
            <w:r>
              <w:rPr>
                <w:sz w:val="24"/>
              </w:rPr>
              <w:t>ИЗО и музыки</w:t>
            </w:r>
          </w:p>
        </w:tc>
      </w:tr>
    </w:tbl>
    <w:p w14:paraId="5B000000">
      <w:pPr>
        <w:spacing w:line="276" w:lineRule="auto"/>
        <w:ind/>
        <w:jc w:val="center"/>
        <w:rPr>
          <w:sz w:val="28"/>
        </w:rPr>
      </w:pPr>
    </w:p>
    <w:p w14:paraId="5C000000">
      <w:pPr>
        <w:widowControl w:val="0"/>
        <w:tabs>
          <w:tab w:leader="none" w:pos="395" w:val="left"/>
        </w:tabs>
        <w:spacing w:after="4" w:line="278" w:lineRule="exact"/>
        <w:ind/>
        <w:rPr>
          <w:b w:val="1"/>
          <w:color w:val="000000"/>
          <w:sz w:val="26"/>
          <w:highlight w:val="white"/>
        </w:rPr>
      </w:pPr>
      <w:r>
        <w:rPr>
          <w:b w:val="1"/>
          <w:color w:val="000000"/>
          <w:sz w:val="26"/>
          <w:highlight w:val="white"/>
        </w:rPr>
        <w:t xml:space="preserve">Директор </w:t>
      </w:r>
    </w:p>
    <w:p w14:paraId="5D000000">
      <w:pPr>
        <w:widowControl w:val="0"/>
        <w:tabs>
          <w:tab w:leader="none" w:pos="395" w:val="left"/>
        </w:tabs>
        <w:spacing w:after="4" w:line="278" w:lineRule="exact"/>
        <w:ind/>
        <w:rPr>
          <w:b w:val="1"/>
          <w:color w:val="000000"/>
          <w:sz w:val="26"/>
          <w:highlight w:val="white"/>
        </w:rPr>
      </w:pPr>
      <w:r>
        <w:rPr>
          <w:b w:val="1"/>
          <w:color w:val="000000"/>
          <w:sz w:val="26"/>
          <w:highlight w:val="white"/>
        </w:rPr>
        <w:t>МБОУ «Большехаланская СОШ»                               Ковалевская Н.Н.</w:t>
      </w:r>
    </w:p>
    <w:p w14:paraId="5E000000">
      <w:pPr>
        <w:spacing w:line="276" w:lineRule="auto"/>
        <w:ind/>
        <w:rPr>
          <w:sz w:val="28"/>
        </w:rPr>
      </w:pPr>
    </w:p>
    <w:p w14:paraId="5F000000">
      <w:pPr>
        <w:spacing w:line="276" w:lineRule="auto"/>
        <w:ind/>
        <w:jc w:val="center"/>
        <w:rPr>
          <w:sz w:val="28"/>
        </w:rPr>
      </w:pP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ind/>
        <w:jc w:val="center"/>
        <w:rPr>
          <w:b w:val="1"/>
          <w:sz w:val="28"/>
        </w:rPr>
      </w:pPr>
    </w:p>
    <w:p w14:paraId="62000000">
      <w:pPr>
        <w:ind/>
        <w:jc w:val="center"/>
        <w:rPr>
          <w:b w:val="1"/>
          <w:sz w:val="28"/>
        </w:rPr>
      </w:pPr>
    </w:p>
    <w:p w14:paraId="63000000">
      <w:pPr>
        <w:ind/>
        <w:jc w:val="center"/>
        <w:rPr>
          <w:b w:val="1"/>
          <w:sz w:val="28"/>
        </w:rPr>
      </w:pPr>
    </w:p>
    <w:p w14:paraId="64000000">
      <w:pPr>
        <w:ind/>
        <w:jc w:val="center"/>
        <w:rPr>
          <w:b w:val="1"/>
          <w:sz w:val="28"/>
        </w:rPr>
      </w:pPr>
    </w:p>
    <w:p w14:paraId="65000000">
      <w:pPr>
        <w:ind/>
        <w:jc w:val="center"/>
        <w:rPr>
          <w:b w:val="1"/>
          <w:sz w:val="28"/>
        </w:rPr>
      </w:pPr>
    </w:p>
    <w:p w14:paraId="66000000"/>
    <w:sectPr>
      <w:pgSz w:h="16838" w:orient="portrait" w:w="11906"/>
      <w:pgMar w:bottom="1134" w:footer="708" w:gutter="0" w:header="708" w:left="1701" w:right="85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09" w:val="left"/>
        </w:tabs>
        <w:ind w:hanging="425" w:left="70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Обычный1"/>
    <w:link w:val="Style_10_ch"/>
    <w:pPr>
      <w:widowControl w:val="0"/>
      <w:ind/>
    </w:pPr>
    <w:rPr>
      <w:rFonts w:ascii="Times New Roman" w:hAnsi="Times New Roman"/>
    </w:rPr>
  </w:style>
  <w:style w:styleId="Style_10_ch" w:type="character">
    <w:name w:val="Обычный1"/>
    <w:link w:val="Style_10"/>
    <w:rPr>
      <w:rFonts w:ascii="Times New Roman" w:hAnsi="Times New Roman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List Paragraph"/>
    <w:basedOn w:val="Style_2"/>
    <w:link w:val="Style_13_ch"/>
    <w:pPr>
      <w:ind w:firstLine="0" w:left="720"/>
      <w:contextualSpacing w:val="1"/>
    </w:pPr>
  </w:style>
  <w:style w:styleId="Style_13_ch" w:type="character">
    <w:name w:val="List Paragraph"/>
    <w:basedOn w:val="Style_2_ch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2"/>
    <w:link w:val="Style_18_ch"/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2025-04-11T11:58:07Z</dcterms:modified>
</cp:coreProperties>
</file>